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76" w:rsidRPr="007A63CA" w:rsidRDefault="00621476" w:rsidP="00621476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A63CA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621476" w:rsidRPr="007A63CA" w:rsidRDefault="00621476" w:rsidP="00A2666F">
      <w:pPr>
        <w:widowControl/>
        <w:shd w:val="clear" w:color="auto" w:fill="FFFFFF"/>
        <w:adjustRightInd w:val="0"/>
        <w:snapToGrid w:val="0"/>
        <w:spacing w:afterLines="50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33</w:t>
      </w:r>
      <w:r w:rsidRPr="007A63CA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项煤炭行业标准目录</w:t>
      </w:r>
    </w:p>
    <w:tbl>
      <w:tblPr>
        <w:tblW w:w="1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2530"/>
        <w:gridCol w:w="6199"/>
        <w:gridCol w:w="2809"/>
        <w:gridCol w:w="2220"/>
      </w:tblGrid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标准编号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代替标准</w:t>
            </w:r>
          </w:p>
        </w:tc>
        <w:tc>
          <w:tcPr>
            <w:tcW w:w="222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实施日期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MT/T 164-20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矿用涂覆布风筒通用技术条件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 164-2007，MT 165-2007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MT/T 693-20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矿用无线电波透视仪通用技术条件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MT/T 693-1997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煤矿自然发火束管监测系统通用技术条件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-1997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煤矿防灭火用阻化剂通用技术条件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-1997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矿井均压防灭火技术规范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钻孔瓦斯涌出初速度的测定方法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预抽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回采工作面瓦斯区域防突措施</w:t>
            </w:r>
            <w:r>
              <w:rPr>
                <w:rFonts w:ascii="宋体" w:eastAsia="宋体" w:hAnsi="宋体" w:cs="宋体"/>
                <w:kern w:val="0"/>
                <w:szCs w:val="21"/>
              </w:rPr>
              <w:t>效果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检验方法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煤矿许用被筒炸药技术条件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煤矿用钢丝绳芯阻燃输送带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668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煤矿用织物芯阻燃输送带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MT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914-2008,MT 830-2008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962-2019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煤矿带式输送机滚筒用包覆层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 962-2005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MT/T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317-2019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煤矿用输送带整体带芯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 317-2002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717-2019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煤矿重要用途在用钢丝绳性能测定方法及判定规则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717-1997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163-2019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直读式粉尘浓度测量仪通用技术条件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 163-1997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159-2019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矿用除尘器通用技术条件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 159-2005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222-2019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煤矿用局部通风机技术条件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 222-2007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907</w:t>
            </w:r>
            <w:r w:rsidRPr="00B1551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矿用隔爆型电动激振器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907-2002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122.1-2019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额定电压1.14kV及以下采煤机隔离开关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 122-1985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623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154.2-2019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煤矿用机电产品型号编制方法第2部分：电器产品型号编制方法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154.2-1996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943-2019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矿用低压交流软起动器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943-2005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1040-2019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采煤机变频调速装置用YBVF系列行走电动机技术条件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1040-2007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1012-2019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煤的转鼓试验方法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MT/T 1012-2006</w:t>
            </w: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1172-2019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矿用移动式注浆泵技术条件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1173-2019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煤层透气性系数测定方法—径向流量法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1174-2019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煤层瓦斯风化带确定方法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1175-2019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输送瓦斯用钢管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1176-2019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StdName"/>
            <w:r>
              <w:rPr>
                <w:rFonts w:ascii="宋体" w:eastAsia="宋体" w:hAnsi="宋体" w:cs="宋体" w:hint="eastAsia"/>
                <w:kern w:val="0"/>
                <w:szCs w:val="21"/>
              </w:rPr>
              <w:t>矿用钢丝绳芯输送带</w:t>
            </w:r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探伤装置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1177-2019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矿用架线式电机车用变频调速装置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1178-2019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矿用防爆高压变频器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1179-2019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煤中焦油含量分级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1180-2019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煤用浮选机工艺性能试验方法及判定规则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1181-2019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炼焦煤炼焦试验方法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tr w:rsidR="00621476" w:rsidTr="00421D3A">
        <w:trPr>
          <w:trHeight w:hRule="exact" w:val="510"/>
          <w:jc w:val="center"/>
        </w:trPr>
        <w:tc>
          <w:tcPr>
            <w:tcW w:w="853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_GoBack" w:colFirst="4" w:colLast="4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530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MT/T 1182-2019</w:t>
            </w:r>
          </w:p>
        </w:tc>
        <w:tc>
          <w:tcPr>
            <w:tcW w:w="6199" w:type="dxa"/>
            <w:noWrap/>
            <w:vAlign w:val="center"/>
          </w:tcPr>
          <w:p w:rsidR="00621476" w:rsidRDefault="00621476" w:rsidP="00421D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煤基腐植酸钾</w:t>
            </w:r>
          </w:p>
        </w:tc>
        <w:tc>
          <w:tcPr>
            <w:tcW w:w="2809" w:type="dxa"/>
            <w:vAlign w:val="center"/>
          </w:tcPr>
          <w:p w:rsidR="00621476" w:rsidRDefault="00621476" w:rsidP="00A2666F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21476" w:rsidRDefault="00621476" w:rsidP="00421D3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-01</w:t>
            </w:r>
          </w:p>
        </w:tc>
      </w:tr>
      <w:bookmarkEnd w:id="1"/>
    </w:tbl>
    <w:p w:rsidR="00621476" w:rsidRPr="00B1551D" w:rsidRDefault="00621476" w:rsidP="00621476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B6625" w:rsidRDefault="008B6625"/>
    <w:sectPr w:rsidR="008B6625" w:rsidSect="006214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FD" w:rsidRDefault="001F5AFD" w:rsidP="00621476">
      <w:r>
        <w:separator/>
      </w:r>
    </w:p>
  </w:endnote>
  <w:endnote w:type="continuationSeparator" w:id="0">
    <w:p w:rsidR="001F5AFD" w:rsidRDefault="001F5AFD" w:rsidP="0062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FD" w:rsidRDefault="001F5AFD" w:rsidP="00621476">
      <w:r>
        <w:separator/>
      </w:r>
    </w:p>
  </w:footnote>
  <w:footnote w:type="continuationSeparator" w:id="0">
    <w:p w:rsidR="001F5AFD" w:rsidRDefault="001F5AFD" w:rsidP="00621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476"/>
    <w:rsid w:val="001F5AFD"/>
    <w:rsid w:val="00467DB6"/>
    <w:rsid w:val="00621476"/>
    <w:rsid w:val="0074557D"/>
    <w:rsid w:val="008B6625"/>
    <w:rsid w:val="00A2666F"/>
    <w:rsid w:val="00B8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4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4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5</cp:revision>
  <dcterms:created xsi:type="dcterms:W3CDTF">2019-12-03T05:56:00Z</dcterms:created>
  <dcterms:modified xsi:type="dcterms:W3CDTF">2020-01-10T08:34:00Z</dcterms:modified>
</cp:coreProperties>
</file>